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5746" w14:textId="37ACADEE" w:rsidR="00C960BF" w:rsidRPr="000F0D03" w:rsidRDefault="000B47A8">
      <w:pPr>
        <w:rPr>
          <w:rFonts w:cstheme="minorHAnsi"/>
          <w:sz w:val="40"/>
          <w:szCs w:val="40"/>
        </w:rPr>
      </w:pPr>
      <w:r w:rsidRPr="000F0D03">
        <w:rPr>
          <w:rFonts w:cstheme="minorHAnsi"/>
          <w:sz w:val="40"/>
          <w:szCs w:val="40"/>
        </w:rPr>
        <w:t xml:space="preserve">Objectives </w:t>
      </w:r>
    </w:p>
    <w:p w14:paraId="7699464B" w14:textId="77777777" w:rsidR="000B47A8" w:rsidRPr="000F0D03" w:rsidRDefault="000B47A8">
      <w:pPr>
        <w:rPr>
          <w:rFonts w:cstheme="minorHAnsi"/>
          <w:sz w:val="40"/>
          <w:szCs w:val="40"/>
        </w:rPr>
      </w:pPr>
    </w:p>
    <w:p w14:paraId="6763FB12" w14:textId="77777777" w:rsidR="00A03D28" w:rsidRPr="00A03D28" w:rsidRDefault="00A03D28" w:rsidP="00A03D28">
      <w:pPr>
        <w:shd w:val="clear" w:color="auto" w:fill="FFFFFF"/>
        <w:spacing w:after="100" w:afterAutospacing="1"/>
        <w:rPr>
          <w:rFonts w:ascii="Open Sans" w:eastAsia="Times New Roman" w:hAnsi="Open Sans" w:cs="Open Sans"/>
          <w:color w:val="3F3F3F"/>
        </w:rPr>
      </w:pPr>
      <w:r w:rsidRPr="00A03D28">
        <w:rPr>
          <w:rFonts w:ascii="Open Sans" w:eastAsia="Times New Roman" w:hAnsi="Open Sans" w:cs="Open Sans"/>
          <w:b/>
          <w:bCs/>
          <w:color w:val="3F3F3F"/>
        </w:rPr>
        <w:t>What you will learn</w:t>
      </w:r>
    </w:p>
    <w:p w14:paraId="01A3CAE4" w14:textId="77777777" w:rsidR="00A03D28" w:rsidRPr="00A03D28" w:rsidRDefault="00A03D28" w:rsidP="00A03D2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A03D28">
        <w:rPr>
          <w:rFonts w:ascii="Open Sans" w:eastAsia="Times New Roman" w:hAnsi="Open Sans" w:cs="Open Sans"/>
          <w:color w:val="3F3F3F"/>
        </w:rPr>
        <w:t>Develop a comprehensive understanding of the pharmacy technician role, including essential professional skills and communication expectations necessary for success in a pharmacy setting</w:t>
      </w:r>
    </w:p>
    <w:p w14:paraId="03AB4F25" w14:textId="77777777" w:rsidR="00A03D28" w:rsidRPr="00A03D28" w:rsidRDefault="00A03D28" w:rsidP="00A03D2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A03D28">
        <w:rPr>
          <w:rFonts w:ascii="Open Sans" w:eastAsia="Times New Roman" w:hAnsi="Open Sans" w:cs="Open Sans"/>
          <w:color w:val="3F3F3F"/>
        </w:rPr>
        <w:t>Understand pharmacy regulations and standards from regulatory agencies and professional associations to ensure patient safety, high-quality care, and proper medication handling</w:t>
      </w:r>
    </w:p>
    <w:p w14:paraId="5E07E867" w14:textId="77777777" w:rsidR="00A03D28" w:rsidRPr="00A03D28" w:rsidRDefault="00A03D28" w:rsidP="00A03D2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A03D28">
        <w:rPr>
          <w:rFonts w:ascii="Open Sans" w:eastAsia="Times New Roman" w:hAnsi="Open Sans" w:cs="Open Sans"/>
          <w:color w:val="3F3F3F"/>
        </w:rPr>
        <w:t>Gain practical knowledge of medication processing and handling procedures, including the ability to identify medication orders and read prescription forms accurately</w:t>
      </w:r>
    </w:p>
    <w:p w14:paraId="706B91F6" w14:textId="77777777" w:rsidR="00A03D28" w:rsidRPr="00A03D28" w:rsidRDefault="00A03D28" w:rsidP="00A03D2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A03D28">
        <w:rPr>
          <w:rFonts w:ascii="Open Sans" w:eastAsia="Times New Roman" w:hAnsi="Open Sans" w:cs="Open Sans"/>
          <w:color w:val="3F3F3F"/>
        </w:rPr>
        <w:t>Learn about medication storage guidelines and quality assurance procedures in the pharmacy department</w:t>
      </w:r>
    </w:p>
    <w:p w14:paraId="69CB8373" w14:textId="77777777" w:rsidR="00A03D28" w:rsidRPr="00A03D28" w:rsidRDefault="00A03D28" w:rsidP="00A03D2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A03D28">
        <w:rPr>
          <w:rFonts w:ascii="Open Sans" w:eastAsia="Times New Roman" w:hAnsi="Open Sans" w:cs="Open Sans"/>
          <w:color w:val="3F3F3F"/>
        </w:rPr>
        <w:t>Develop essential skills for success as a pharmacy technician, including accuracy, attention to detail, and effective communication</w:t>
      </w:r>
    </w:p>
    <w:p w14:paraId="3F7EC0FF" w14:textId="77777777" w:rsidR="00A03D28" w:rsidRPr="00A03D28" w:rsidRDefault="00A03D28" w:rsidP="00A03D28">
      <w:pPr>
        <w:shd w:val="clear" w:color="auto" w:fill="FFFFFF"/>
        <w:spacing w:after="100" w:afterAutospacing="1"/>
        <w:rPr>
          <w:rFonts w:ascii="Open Sans" w:eastAsia="Times New Roman" w:hAnsi="Open Sans" w:cs="Open Sans"/>
          <w:color w:val="3F3F3F"/>
        </w:rPr>
      </w:pPr>
      <w:r w:rsidRPr="00A03D28">
        <w:rPr>
          <w:rFonts w:ascii="Open Sans" w:eastAsia="Times New Roman" w:hAnsi="Open Sans" w:cs="Open Sans"/>
          <w:b/>
          <w:bCs/>
          <w:color w:val="3F3F3F"/>
        </w:rPr>
        <w:t>How you will benefit</w:t>
      </w:r>
    </w:p>
    <w:p w14:paraId="7CBED7E4" w14:textId="77777777" w:rsidR="00A03D28" w:rsidRPr="00A03D28" w:rsidRDefault="00A03D28" w:rsidP="00A03D2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A03D28">
        <w:rPr>
          <w:rFonts w:ascii="Open Sans" w:eastAsia="Times New Roman" w:hAnsi="Open Sans" w:cs="Open Sans"/>
          <w:color w:val="3F3F3F"/>
        </w:rPr>
        <w:t>Acquire the knowledge and skills necessary to excel as a pharmacy technician and perform all related tasks and responsibilities with confidence</w:t>
      </w:r>
    </w:p>
    <w:p w14:paraId="406D3D30" w14:textId="77777777" w:rsidR="00A03D28" w:rsidRPr="00A03D28" w:rsidRDefault="00A03D28" w:rsidP="00A03D2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A03D28">
        <w:rPr>
          <w:rFonts w:ascii="Open Sans" w:eastAsia="Times New Roman" w:hAnsi="Open Sans" w:cs="Open Sans"/>
          <w:color w:val="3F3F3F"/>
        </w:rPr>
        <w:t>Gain hands-on learning through an online lab module that provides practical experience in processing orders and identifying correct medication dosing and sourcing</w:t>
      </w:r>
    </w:p>
    <w:p w14:paraId="39D141EA" w14:textId="77777777" w:rsidR="00A03D28" w:rsidRPr="00A03D28" w:rsidRDefault="00A03D28" w:rsidP="00A03D2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A03D28">
        <w:rPr>
          <w:rFonts w:ascii="Open Sans" w:eastAsia="Times New Roman" w:hAnsi="Open Sans" w:cs="Open Sans"/>
          <w:color w:val="3F3F3F"/>
        </w:rPr>
        <w:t>Access a comprehensive work experience guide and receive personalized support from our work experience team to prepare for your future as a certified pharmacy technician</w:t>
      </w:r>
    </w:p>
    <w:p w14:paraId="2BDA81EE" w14:textId="77777777" w:rsidR="00A03D28" w:rsidRPr="00A03D28" w:rsidRDefault="00A03D28" w:rsidP="00A03D2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A03D28">
        <w:rPr>
          <w:rFonts w:ascii="Open Sans" w:eastAsia="Times New Roman" w:hAnsi="Open Sans" w:cs="Open Sans"/>
          <w:color w:val="3F3F3F"/>
        </w:rPr>
        <w:t>Prepare for the Pharmacy Technician Certification Board (PTCB)'s Pharmacy Technician Certification Exam (PTCE) and earn the highly respected Certified Pharmacy Technician (</w:t>
      </w:r>
      <w:proofErr w:type="spellStart"/>
      <w:r w:rsidRPr="00A03D28">
        <w:rPr>
          <w:rFonts w:ascii="Open Sans" w:eastAsia="Times New Roman" w:hAnsi="Open Sans" w:cs="Open Sans"/>
          <w:color w:val="3F3F3F"/>
        </w:rPr>
        <w:t>CPhT</w:t>
      </w:r>
      <w:proofErr w:type="spellEnd"/>
      <w:r w:rsidRPr="00A03D28">
        <w:rPr>
          <w:rFonts w:ascii="Open Sans" w:eastAsia="Times New Roman" w:hAnsi="Open Sans" w:cs="Open Sans"/>
          <w:color w:val="3F3F3F"/>
        </w:rPr>
        <w:t>) credential upon successful completion</w:t>
      </w:r>
    </w:p>
    <w:p w14:paraId="78B74BB8" w14:textId="77777777" w:rsidR="00A03D28" w:rsidRPr="00A03D28" w:rsidRDefault="00A03D28" w:rsidP="00A03D2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A03D28">
        <w:rPr>
          <w:rFonts w:ascii="Open Sans" w:eastAsia="Times New Roman" w:hAnsi="Open Sans" w:cs="Open Sans"/>
          <w:color w:val="3F3F3F"/>
        </w:rPr>
        <w:t>Take advantage of a voucher for the certification exam and apply for a 100+ hour work Practicum Experience to gain valuable practical experience and further enhance your professional skills</w:t>
      </w:r>
    </w:p>
    <w:p w14:paraId="5BCAA45A" w14:textId="080FE944" w:rsidR="000F0D03" w:rsidRPr="000F0D03" w:rsidRDefault="000F0D03" w:rsidP="000F0D03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C3C3C"/>
        </w:rPr>
      </w:pPr>
    </w:p>
    <w:p w14:paraId="64BE54A1" w14:textId="77777777" w:rsidR="00A03D28" w:rsidRDefault="00A03D28" w:rsidP="000F0D03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C3C3C"/>
          <w:sz w:val="40"/>
          <w:szCs w:val="40"/>
        </w:rPr>
      </w:pPr>
    </w:p>
    <w:p w14:paraId="65747DA3" w14:textId="5CB9F379" w:rsidR="000F0D03" w:rsidRPr="000F0D03" w:rsidRDefault="007C558B" w:rsidP="000F0D03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C3C3C"/>
          <w:sz w:val="40"/>
          <w:szCs w:val="40"/>
        </w:rPr>
      </w:pPr>
      <w:r>
        <w:rPr>
          <w:rFonts w:eastAsia="Times New Roman" w:cstheme="minorHAnsi"/>
          <w:color w:val="3C3C3C"/>
          <w:sz w:val="40"/>
          <w:szCs w:val="40"/>
        </w:rPr>
        <w:lastRenderedPageBreak/>
        <w:t>Syllabus</w:t>
      </w:r>
    </w:p>
    <w:p w14:paraId="4FC61FBB" w14:textId="77777777" w:rsidR="007C558B" w:rsidRPr="007C558B" w:rsidRDefault="007C558B" w:rsidP="007C558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Medical Terminology</w:t>
      </w:r>
    </w:p>
    <w:p w14:paraId="7EBC2AA3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Introduction to Medical Terminology </w:t>
      </w:r>
    </w:p>
    <w:p w14:paraId="13BCAA06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The Musculoskeletal System </w:t>
      </w:r>
    </w:p>
    <w:p w14:paraId="47D376EE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The Cardiovascular System </w:t>
      </w:r>
    </w:p>
    <w:p w14:paraId="16865EA2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The Lymphatic and Immune Systems </w:t>
      </w:r>
    </w:p>
    <w:p w14:paraId="3BE91BFB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The Respiratory System </w:t>
      </w:r>
    </w:p>
    <w:p w14:paraId="78E34FAF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The Digestive System </w:t>
      </w:r>
    </w:p>
    <w:p w14:paraId="4374F52B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The Urinary System </w:t>
      </w:r>
    </w:p>
    <w:p w14:paraId="78EE518D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The Nervous System </w:t>
      </w:r>
    </w:p>
    <w:p w14:paraId="69BB93BE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 xml:space="preserve">The Special Senses </w:t>
      </w:r>
      <w:proofErr w:type="gramStart"/>
      <w:r w:rsidRPr="007C558B">
        <w:rPr>
          <w:rFonts w:ascii="Open Sans" w:eastAsia="Times New Roman" w:hAnsi="Open Sans" w:cs="Open Sans"/>
          <w:color w:val="3F3F3F"/>
        </w:rPr>
        <w:t>The</w:t>
      </w:r>
      <w:proofErr w:type="gramEnd"/>
      <w:r w:rsidRPr="007C558B">
        <w:rPr>
          <w:rFonts w:ascii="Open Sans" w:eastAsia="Times New Roman" w:hAnsi="Open Sans" w:cs="Open Sans"/>
          <w:color w:val="3F3F3F"/>
        </w:rPr>
        <w:t xml:space="preserve"> Eyes and Ears </w:t>
      </w:r>
    </w:p>
    <w:p w14:paraId="5C1FD43C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The Integumentary System </w:t>
      </w:r>
    </w:p>
    <w:p w14:paraId="4C1DF76F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The Endocrine System </w:t>
      </w:r>
    </w:p>
    <w:p w14:paraId="34AA3DE8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The Reproductive System </w:t>
      </w:r>
    </w:p>
    <w:p w14:paraId="0215CC4B" w14:textId="77777777" w:rsid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Diagnostic Procedures, Nuclear Medicine, Pharmacology </w:t>
      </w:r>
    </w:p>
    <w:p w14:paraId="4899932F" w14:textId="77777777" w:rsidR="007C558B" w:rsidRPr="007C558B" w:rsidRDefault="007C558B" w:rsidP="007C558B">
      <w:pPr>
        <w:shd w:val="clear" w:color="auto" w:fill="FFFFFF"/>
        <w:spacing w:before="100" w:beforeAutospacing="1" w:after="100" w:afterAutospacing="1"/>
        <w:ind w:left="1440"/>
        <w:rPr>
          <w:rFonts w:ascii="Open Sans" w:eastAsia="Times New Roman" w:hAnsi="Open Sans" w:cs="Open Sans"/>
          <w:color w:val="3F3F3F"/>
        </w:rPr>
      </w:pPr>
    </w:p>
    <w:p w14:paraId="194B1903" w14:textId="77777777" w:rsidR="007C558B" w:rsidRPr="007C558B" w:rsidRDefault="007C558B" w:rsidP="007C558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Pharmacy Technician </w:t>
      </w:r>
    </w:p>
    <w:p w14:paraId="710B51AB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Pharmacy Practice Then and Now </w:t>
      </w:r>
    </w:p>
    <w:p w14:paraId="5A490C33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The Pharmacy Technician </w:t>
      </w:r>
    </w:p>
    <w:p w14:paraId="3F65DCC4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Pharmacy Laws and Regulations </w:t>
      </w:r>
    </w:p>
    <w:p w14:paraId="41D315AF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Pharmacy Ethics  </w:t>
      </w:r>
    </w:p>
    <w:p w14:paraId="59F3A32E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Controlled Substances  </w:t>
      </w:r>
    </w:p>
    <w:p w14:paraId="72C7F5EC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Workplace Safety  </w:t>
      </w:r>
    </w:p>
    <w:p w14:paraId="7C32533F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Prescription and Medication Order Requirements   </w:t>
      </w:r>
    </w:p>
    <w:p w14:paraId="31B0831C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Sterile and Non-Sterile Compounding  </w:t>
      </w:r>
    </w:p>
    <w:p w14:paraId="5BA2A050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Pharmaceutical Calculations, Part 1 and Part 2  </w:t>
      </w:r>
    </w:p>
    <w:p w14:paraId="08ED006C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Pharmacology </w:t>
      </w:r>
    </w:p>
    <w:p w14:paraId="0735DD2B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Considerations in Special Populations  </w:t>
      </w:r>
    </w:p>
    <w:p w14:paraId="38727B5C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Pharmacology and the Nervous System  </w:t>
      </w:r>
    </w:p>
    <w:p w14:paraId="1AF34FDE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Pharmacology and the Cardiovascular System </w:t>
      </w:r>
    </w:p>
    <w:p w14:paraId="034BAA27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Pharmacology and the Genitourinary System  </w:t>
      </w:r>
    </w:p>
    <w:p w14:paraId="08CB5DFB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Pharmacology and the Musculoskeletal System </w:t>
      </w:r>
    </w:p>
    <w:p w14:paraId="7CE1286B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Pharmacology and the Respiratory System </w:t>
      </w:r>
    </w:p>
    <w:p w14:paraId="64D89795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Pharmacology and the Gastrointestinal System </w:t>
      </w:r>
    </w:p>
    <w:p w14:paraId="643C1075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Pharmacology and the Endocrine System </w:t>
      </w:r>
    </w:p>
    <w:p w14:paraId="6F5056D5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Oncology </w:t>
      </w:r>
    </w:p>
    <w:p w14:paraId="78200CA8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lastRenderedPageBreak/>
        <w:t>Infectious Disease </w:t>
      </w:r>
    </w:p>
    <w:p w14:paraId="00927CCD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Wellness, Health Promotion, and Disease Prevention </w:t>
      </w:r>
    </w:p>
    <w:p w14:paraId="0ECA6A04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Career Development </w:t>
      </w:r>
    </w:p>
    <w:p w14:paraId="6D863BBD" w14:textId="77777777" w:rsidR="000F0D03" w:rsidRPr="000B47A8" w:rsidRDefault="000F0D03" w:rsidP="000F0D03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C3C3C"/>
        </w:rPr>
      </w:pPr>
    </w:p>
    <w:p w14:paraId="0D775379" w14:textId="77777777" w:rsidR="000B47A8" w:rsidRPr="000F0D03" w:rsidRDefault="000B47A8">
      <w:pPr>
        <w:rPr>
          <w:rFonts w:cstheme="minorHAnsi"/>
        </w:rPr>
      </w:pPr>
    </w:p>
    <w:p w14:paraId="251CA08D" w14:textId="77777777" w:rsidR="000B47A8" w:rsidRPr="000F0D03" w:rsidRDefault="000B47A8">
      <w:pPr>
        <w:rPr>
          <w:rFonts w:cstheme="minorHAnsi"/>
        </w:rPr>
      </w:pPr>
    </w:p>
    <w:sectPr w:rsidR="000B47A8" w:rsidRPr="000F0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7291B"/>
    <w:multiLevelType w:val="multilevel"/>
    <w:tmpl w:val="40C2B2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F15B25"/>
    <w:multiLevelType w:val="multilevel"/>
    <w:tmpl w:val="A914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9A33CC"/>
    <w:multiLevelType w:val="multilevel"/>
    <w:tmpl w:val="8F98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D72970"/>
    <w:multiLevelType w:val="multilevel"/>
    <w:tmpl w:val="E1BA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1B60CA"/>
    <w:multiLevelType w:val="multilevel"/>
    <w:tmpl w:val="0316D2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D87DA6"/>
    <w:multiLevelType w:val="multilevel"/>
    <w:tmpl w:val="1AE8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3491768">
    <w:abstractNumId w:val="1"/>
  </w:num>
  <w:num w:numId="2" w16cid:durableId="1072695764">
    <w:abstractNumId w:val="2"/>
  </w:num>
  <w:num w:numId="3" w16cid:durableId="1018384163">
    <w:abstractNumId w:val="4"/>
  </w:num>
  <w:num w:numId="4" w16cid:durableId="2071877466">
    <w:abstractNumId w:val="0"/>
  </w:num>
  <w:num w:numId="5" w16cid:durableId="380057698">
    <w:abstractNumId w:val="5"/>
  </w:num>
  <w:num w:numId="6" w16cid:durableId="14537437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A8"/>
    <w:rsid w:val="000B47A8"/>
    <w:rsid w:val="000D11AF"/>
    <w:rsid w:val="000F0D03"/>
    <w:rsid w:val="007836A7"/>
    <w:rsid w:val="007C558B"/>
    <w:rsid w:val="00A03D28"/>
    <w:rsid w:val="00A20076"/>
    <w:rsid w:val="00C960BF"/>
    <w:rsid w:val="00D4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85B45"/>
  <w15:chartTrackingRefBased/>
  <w15:docId w15:val="{8EEFA6A6-73E2-8D4C-B1B6-C0EEB255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7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B47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Lyons</dc:creator>
  <cp:keywords/>
  <dc:description/>
  <cp:lastModifiedBy>Christy Lyons</cp:lastModifiedBy>
  <cp:revision>2</cp:revision>
  <dcterms:created xsi:type="dcterms:W3CDTF">2023-09-27T11:22:00Z</dcterms:created>
  <dcterms:modified xsi:type="dcterms:W3CDTF">2023-09-27T11:22:00Z</dcterms:modified>
</cp:coreProperties>
</file>